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E2" w:rsidRDefault="00EB6DE2" w:rsidP="00EB6DE2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outlineLvl w:val="1"/>
        <w:rPr>
          <w:rFonts w:ascii="Georgia" w:eastAsia="Times New Roman" w:hAnsi="Georgia" w:cs="Times New Roman"/>
          <w:b/>
          <w:bCs/>
          <w:color w:val="FF6600"/>
          <w:sz w:val="18"/>
          <w:szCs w:val="18"/>
          <w:lang w:eastAsia="ru-RU"/>
        </w:rPr>
      </w:pPr>
      <w:hyperlink r:id="rId4" w:history="1">
        <w:r w:rsidRPr="00EB6DE2">
          <w:rPr>
            <w:rStyle w:val="a3"/>
            <w:rFonts w:ascii="Georgia" w:eastAsia="Times New Roman" w:hAnsi="Georgia" w:cs="Times New Roman"/>
            <w:b/>
            <w:bCs/>
            <w:sz w:val="18"/>
            <w:szCs w:val="18"/>
            <w:lang w:eastAsia="ru-RU"/>
          </w:rPr>
          <w:t>http://oo.cheredu.ru/index.php/novosti/obshcheobrazovatelnye-uchrezhdeniya/187-verkhnij-bulaj/1446-agrarnyj-profil-selskoj-shkoly</w:t>
        </w:r>
      </w:hyperlink>
    </w:p>
    <w:p w:rsidR="00EB6DE2" w:rsidRPr="00EB6DE2" w:rsidRDefault="00EB6DE2" w:rsidP="00EB6DE2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outlineLvl w:val="1"/>
        <w:rPr>
          <w:rFonts w:ascii="Georgia" w:eastAsia="Times New Roman" w:hAnsi="Georgia" w:cs="Times New Roman"/>
          <w:b/>
          <w:bCs/>
          <w:color w:val="FF6600"/>
          <w:sz w:val="18"/>
          <w:szCs w:val="18"/>
          <w:lang w:eastAsia="ru-RU"/>
        </w:rPr>
      </w:pPr>
    </w:p>
    <w:p w:rsidR="00EB6DE2" w:rsidRPr="00EB6DE2" w:rsidRDefault="00EB6DE2" w:rsidP="00EB6DE2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  <w:sz w:val="31"/>
          <w:szCs w:val="31"/>
          <w:lang w:eastAsia="ru-RU"/>
        </w:rPr>
      </w:pPr>
      <w:hyperlink r:id="rId5" w:history="1">
        <w:r w:rsidRPr="00EB6DE2">
          <w:rPr>
            <w:rFonts w:ascii="Georgia" w:eastAsia="Times New Roman" w:hAnsi="Georgia" w:cs="Times New Roman"/>
            <w:b/>
            <w:bCs/>
            <w:color w:val="000000" w:themeColor="text1"/>
            <w:sz w:val="31"/>
            <w:szCs w:val="31"/>
            <w:lang w:eastAsia="ru-RU"/>
          </w:rPr>
          <w:t>АГРАРНЫЙ ПРОФИЛЬ СЕЛЬСКОЙ ШКОЛЫ</w:t>
        </w:r>
      </w:hyperlink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Иркутской области проект по реализации агробизнес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образования был запущен в 2015 году. Всего на территории области об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разовательных учрежде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ний, объявленных пилот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ными площадками по ново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му образовательному вне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дрению, было названо 18, из них одна школа, находя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щаяся в Черемховском рай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оне, - школа с. Верхний Булай.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Толчок к развитию - сеть социального партнерства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Постепенное приближение к агрошколе в Верхнем Булае началось ни много ни мало, а шесть лет назад. Именно тогда директор школы Надежда Боровченко разработала про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грамму развития школы соци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ального партнерства на селе. Но сотрудничать образова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тельное учреждение согласно не только с други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 верхнебулайскими соци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альными объектами, но и с образовательными учреждения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ми: Усольским аграрно-промышленным техникумом, Ир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кутской сельскохозяйственной академией, а также СХ ОАО "Белореченское" и центром за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нятости населения г. Черемхово и Черемховского района.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территории нашего не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большого села нет градообразующего предприятия, а ос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новная сфера занятости насе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ления - это сельское хозяй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ство: люди работают в СХ ОАО "Белореченское", а также за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нимаются подсобным хозяй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ством, - рассказывает дирек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тор верхнебулайской школы, автор программы Надежда Боровченко.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этого, прежде всего, и от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талкивались в Верхнем Булае, составляя программу социаль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ного партнерства. С ее дей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ствием на базе школы появи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лась возможность обучения трактористов, преподаватели смогли пройти обучение и ста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жировку на фермах агрохол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динга, чтобы в дальнейшем вести подготовку операторов машинного доения. Усольский агропромышленный техникум оказывал всестороннюю по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мощь в профориентационной работе с учащимися школы, а сельскохозяйственная акаде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мия помогала в проведении на базе нашего заведения исследовательской работы.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Статус пилотной площадки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 образом школа стала не просто экспериментальной площадкой, а провела уни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кальный опыт, став единствен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ной в своем роде на террито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рии области, где в этом году открыли агрокласс и занятия в нем проводятся совместно с преподавателями ИрГАУ. Уче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ники получили возможность обучаться по одному из выб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ранных направлений - основам агрономии, животноводства или сельскохозяйственной тех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ники. К школьникам-аграриям из Верхнего Булая присоеди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нились в рамках сетевого вза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имодействия и их соседи из Бельской школы, проявляю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щие интерес к агропрофилю.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том, что верхнебулайской школа вошла в состав экспериментальных площадок по реализации проекта агробизнесобразования, стало известно в прошлом году на совещании членов рабочей группы (в нее вошли представители мини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стерств сельского хозяйства, труда, образования и экономи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ки региона). Теперь коллекти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ву единственной пилотной пло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щадки в Черемховском райо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 предстояло составить и представить свою модель аг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рообразования.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директор школы и собственно руководитель, стоящий во главе рабочей груп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пы по созданию модели, На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дежда Боровченко признается, что сначала было сложно и совсем непонятно, что делать. Но </w:t>
      </w:r>
      <w:r w:rsidR="009E2B69"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постепенно, ступенчато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всё же модель родилась и уже в ноябре на областном обра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зовательном форуме защище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 и, кстати, признана одной из лучших, среди представленных.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Агробизнесобразование - какое оно?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наше время не так-то про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сто воспитать в ребенке сель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ского труженика, привить ему интерес к жизни именно в де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ревенской местности. Модель агробизнесобразования подра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зумевает работу в соответству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ющем направлении со всеми ступенями образования, начи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ная с дошкольного возраста.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детском саду с. Верхний Булай реализуется программа "Росток", а в начальных клас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сах- "Ландшафтная ферма" и "Огород круглый год". Дети сначала наблюдают за ростом растений, а 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потом пытаются сами выращивать свой не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большой огород, можно ска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зать, приусадебный мини-уча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сток, только на окне. Вот здесь и появляются первые плоды аграрной деятельности, а са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мое главное - интерес и жела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экспериментировать, по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знавать.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Ребята изучают растения, компонуют клумбы, зимой у нас разворачивается целая сельская усадьба на подокон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нике: смотрим, какие овощи возможно вырастить, а какие нет, ухаживаем. Все это инте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ресно для младших школьни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ков, сразу ощущается их же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лание и восторг от полученных результатов. Нам в этом году даже удалось выращенную зелень на окне реализовать, а полученные средства пустить на закупку семян к весенним работам, - рассказывает На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дежда Юрьевна.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средних классах, агропро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филь внес свои коррективы в учебный план. Кроме того, тема агробизнеса здесь интег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рируется в каждый предмет, будь то математика, где про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изводят различные расчеты, или русский язык, на котором учат составлять также и дело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вые бумаги.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Еще школьники реализуют проект "Создание музея комнатных растений" - одна из школьных рекреаций превра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тилась в настоящий райский уголок - цветущие глоксинии соседятся с вечнозелёными хлорофитумами, есть и экзоти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ческие растения, такие как ананас, виноград, финики. И здесь ребята готовы прово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дить всё свое свободное вре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мя, помогая в создании уюта руководителю проекта биоло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гу Наталье Игнатьевой и уха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живая за своими питомцами.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Результативны показатели и в работе агрокласса - уже в январе 2016 года 25% учеников в анкетировании продемонст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рировали свой интерес к аграр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ному профилю и изъявили же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лание поступать по выбранно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му профилю в вуз, хотя на 1 сентября таких ребят было все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го 5%.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планах на ближайшее бу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дущее - введение профессиональной подготовки по специ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альностям "Цветовод", "Фло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рист-дизайнер", создание мини-агрокомплекса и мастер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ской "Механизация сельского хозяйства". Также хотелось бы организовать летний трудовой лагерь на базе школы и про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вести летнюю конференцию "Предпринимательская дерев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ня".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школе агробизнесобразо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вание обещает быть непрерывным и совершенствующимся. Как отметила Надежда Боров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ченко, планы есть, стимул тоже существует, а главное, есть желание - ведь с такими инновациями и нововведения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 образование на селе как будто поднялось на новый уро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вень. Да и детям этот процесс нравится, и родители в сторо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 не остаются.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Екатерина БОГДАНОВА</w:t>
      </w:r>
    </w:p>
    <w:p w:rsidR="00EB6DE2" w:rsidRPr="00EB6DE2" w:rsidRDefault="00EB6DE2" w:rsidP="00EB6DE2">
      <w:pPr>
        <w:shd w:val="clear" w:color="auto" w:fill="FFFFFF"/>
        <w:spacing w:before="120" w:after="120" w:line="24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</w:t>
      </w:r>
      <w:bookmarkStart w:id="0" w:name="_GoBack"/>
      <w:bookmarkEnd w:id="0"/>
      <w:r w:rsidR="009E2B69"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МАТЕРИАЛАМ ГАЗЕТЫ</w:t>
      </w:r>
      <w:r w:rsidRPr="00EB6D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«МОЁ СЕЛО. КРАЙ ЧЕРЕМХОВСКИЙ»</w:t>
      </w:r>
    </w:p>
    <w:p w:rsidR="00BB6F87" w:rsidRDefault="00BB6F87"/>
    <w:sectPr w:rsidR="00BB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4E"/>
    <w:rsid w:val="000A4014"/>
    <w:rsid w:val="001B7C12"/>
    <w:rsid w:val="0022501D"/>
    <w:rsid w:val="002A608B"/>
    <w:rsid w:val="002B4949"/>
    <w:rsid w:val="00372D97"/>
    <w:rsid w:val="003F5429"/>
    <w:rsid w:val="004140BF"/>
    <w:rsid w:val="00446A29"/>
    <w:rsid w:val="00453FAC"/>
    <w:rsid w:val="00520D45"/>
    <w:rsid w:val="005614E2"/>
    <w:rsid w:val="005675D9"/>
    <w:rsid w:val="00590323"/>
    <w:rsid w:val="00663A51"/>
    <w:rsid w:val="00697E54"/>
    <w:rsid w:val="0072304E"/>
    <w:rsid w:val="009E2B69"/>
    <w:rsid w:val="00A72B55"/>
    <w:rsid w:val="00BB6F87"/>
    <w:rsid w:val="00C01375"/>
    <w:rsid w:val="00C31FAD"/>
    <w:rsid w:val="00CB309A"/>
    <w:rsid w:val="00D015E5"/>
    <w:rsid w:val="00D3345E"/>
    <w:rsid w:val="00D7063A"/>
    <w:rsid w:val="00DA032C"/>
    <w:rsid w:val="00E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3264"/>
  <w15:chartTrackingRefBased/>
  <w15:docId w15:val="{E704E1BC-68A6-4D57-B6CF-7D0073E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6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D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B6D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6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o.cheredu.ru/index.php/novosti/obshcheobrazovatelnye-uchrezhdeniya/187-verkhnij-bulaj/1446-agrarnyj-profil-selskoj-shkoly" TargetMode="External"/><Relationship Id="rId4" Type="http://schemas.openxmlformats.org/officeDocument/2006/relationships/hyperlink" Target="http://oo.cheredu.ru/index.php/novosti/obshcheobrazovatelnye-uchrezhdeniya/187-verkhnij-bulaj/1446-agrarnyj-profil-selskoj-shko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2017-09-05T06:35:00Z</dcterms:created>
  <dcterms:modified xsi:type="dcterms:W3CDTF">2017-09-05T06:46:00Z</dcterms:modified>
</cp:coreProperties>
</file>